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23BA771F" w:rsidR="00152A13" w:rsidRPr="00856508" w:rsidRDefault="008F0EA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Archivo Histórico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3461BFDA" w:rsidR="000B003E" w:rsidRDefault="00527FC7" w:rsidP="00A13B51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AD4FA5">
              <w:rPr>
                <w:rFonts w:ascii="Tahoma" w:hAnsi="Tahoma" w:cs="Tahoma"/>
                <w:u w:val="single"/>
              </w:rPr>
              <w:t>Nombre</w:t>
            </w:r>
            <w:r w:rsidR="00A852D5" w:rsidRPr="00AD4FA5">
              <w:rPr>
                <w:rFonts w:ascii="Tahoma" w:hAnsi="Tahoma" w:cs="Tahoma"/>
                <w:u w:val="single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984C76">
              <w:rPr>
                <w:rFonts w:ascii="Tahoma" w:hAnsi="Tahoma" w:cs="Tahoma"/>
              </w:rPr>
              <w:t>Alonso Martínez Contreras</w:t>
            </w:r>
          </w:p>
          <w:p w14:paraId="6A8046D2" w14:textId="77777777" w:rsidR="00AD4FA5" w:rsidRPr="00856508" w:rsidRDefault="00AD4FA5" w:rsidP="00AD4FA5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>: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 Saltillo, Coahuila.</w:t>
            </w:r>
          </w:p>
          <w:p w14:paraId="35A857C4" w14:textId="5629D029" w:rsidR="00527FC7" w:rsidRPr="00996E93" w:rsidRDefault="00AD4FA5" w:rsidP="00AD4FA5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5F1195">
              <w:rPr>
                <w:rFonts w:ascii="Tahoma" w:hAnsi="Tahoma" w:cs="Tahoma"/>
                <w:bCs/>
                <w:szCs w:val="24"/>
              </w:rPr>
              <w:t>8444386260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4E034E8" w:rsidR="00BE4E1F" w:rsidRPr="008F0EAA" w:rsidRDefault="00BA3E7F" w:rsidP="00A13B51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984C76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Licenciado en Derecho </w:t>
            </w:r>
          </w:p>
          <w:p w14:paraId="3E0D423A" w14:textId="4378A379" w:rsidR="00BA3E7F" w:rsidRPr="008F0EA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8F0EAA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984C76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2017 </w:t>
            </w:r>
            <w:r w:rsidR="00A71444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-</w:t>
            </w:r>
            <w:r w:rsidR="00984C76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202</w:t>
            </w:r>
            <w:r w:rsidR="00A13B51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</w:t>
            </w:r>
          </w:p>
          <w:p w14:paraId="3580857B" w14:textId="3BE28A71" w:rsidR="0018164C" w:rsidRPr="008F0EA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89555F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“</w:t>
            </w:r>
            <w:r w:rsidR="00A13B51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Americana del Noreste</w:t>
            </w:r>
            <w:r w:rsidR="00A71444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.</w:t>
            </w:r>
            <w:r w:rsidR="0018164C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”</w:t>
            </w:r>
            <w:r w:rsidR="00A71444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18164C" w:rsidRPr="008F0E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Saltillo, Coahuila.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D362A07" w:rsidR="008C34DF" w:rsidRPr="00AD4FA5" w:rsidRDefault="00BA3E7F" w:rsidP="00552D21">
            <w:pPr>
              <w:jc w:val="both"/>
              <w:rPr>
                <w:rFonts w:ascii="Tahoma" w:hAnsi="Tahoma" w:cs="Tahoma"/>
              </w:rPr>
            </w:pPr>
            <w:r w:rsidRPr="00AD4FA5">
              <w:rPr>
                <w:rFonts w:ascii="Tahoma" w:hAnsi="Tahoma" w:cs="Tahoma"/>
              </w:rPr>
              <w:t>Empresa</w:t>
            </w:r>
            <w:r w:rsidR="0018164C" w:rsidRPr="00AD4FA5">
              <w:rPr>
                <w:rFonts w:ascii="Tahoma" w:hAnsi="Tahoma" w:cs="Tahoma"/>
              </w:rPr>
              <w:t xml:space="preserve">: </w:t>
            </w:r>
            <w:r w:rsidR="00A13B51" w:rsidRPr="00AD4FA5">
              <w:rPr>
                <w:rFonts w:ascii="Tahoma" w:hAnsi="Tahoma" w:cs="Tahoma"/>
              </w:rPr>
              <w:t>Notaría Pública 84 y Despacho Jurídico.</w:t>
            </w:r>
          </w:p>
          <w:p w14:paraId="28383F74" w14:textId="0F99EA84" w:rsidR="00BA3E7F" w:rsidRPr="00AD4FA5" w:rsidRDefault="00BA3E7F" w:rsidP="00552D21">
            <w:pPr>
              <w:jc w:val="both"/>
              <w:rPr>
                <w:rFonts w:ascii="Tahoma" w:hAnsi="Tahoma" w:cs="Tahoma"/>
              </w:rPr>
            </w:pPr>
            <w:r w:rsidRPr="00AD4FA5">
              <w:rPr>
                <w:rFonts w:ascii="Tahoma" w:hAnsi="Tahoma" w:cs="Tahoma"/>
              </w:rPr>
              <w:t>Per</w:t>
            </w:r>
            <w:r w:rsidR="003C1D3C" w:rsidRPr="00AD4FA5">
              <w:rPr>
                <w:rFonts w:ascii="Tahoma" w:hAnsi="Tahoma" w:cs="Tahoma"/>
              </w:rPr>
              <w:t>í</w:t>
            </w:r>
            <w:r w:rsidRPr="00AD4FA5">
              <w:rPr>
                <w:rFonts w:ascii="Tahoma" w:hAnsi="Tahoma" w:cs="Tahoma"/>
              </w:rPr>
              <w:t>odo</w:t>
            </w:r>
            <w:r w:rsidR="0018164C" w:rsidRPr="00AD4FA5">
              <w:rPr>
                <w:rFonts w:ascii="Tahoma" w:hAnsi="Tahoma" w:cs="Tahoma"/>
              </w:rPr>
              <w:t xml:space="preserve">: </w:t>
            </w:r>
            <w:r w:rsidR="0089555F" w:rsidRPr="00AD4FA5">
              <w:rPr>
                <w:rFonts w:ascii="Tahoma" w:hAnsi="Tahoma" w:cs="Tahoma"/>
              </w:rPr>
              <w:t>201</w:t>
            </w:r>
            <w:r w:rsidR="00A13B51" w:rsidRPr="00AD4FA5">
              <w:rPr>
                <w:rFonts w:ascii="Tahoma" w:hAnsi="Tahoma" w:cs="Tahoma"/>
              </w:rPr>
              <w:t>9</w:t>
            </w:r>
            <w:r w:rsidR="0089555F" w:rsidRPr="00AD4FA5">
              <w:rPr>
                <w:rFonts w:ascii="Tahoma" w:hAnsi="Tahoma" w:cs="Tahoma"/>
              </w:rPr>
              <w:t>-202</w:t>
            </w:r>
            <w:r w:rsidR="00A13B51" w:rsidRPr="00AD4FA5">
              <w:rPr>
                <w:rFonts w:ascii="Tahoma" w:hAnsi="Tahoma" w:cs="Tahoma"/>
              </w:rPr>
              <w:t>3</w:t>
            </w:r>
          </w:p>
          <w:p w14:paraId="0D19D453" w14:textId="31484096" w:rsidR="0089555F" w:rsidRPr="00AD4FA5" w:rsidRDefault="00BA3E7F" w:rsidP="00552D21">
            <w:pPr>
              <w:jc w:val="both"/>
              <w:rPr>
                <w:rFonts w:ascii="Tahoma" w:hAnsi="Tahoma" w:cs="Tahoma"/>
              </w:rPr>
            </w:pPr>
            <w:r w:rsidRPr="00AD4FA5">
              <w:rPr>
                <w:rFonts w:ascii="Tahoma" w:hAnsi="Tahoma" w:cs="Tahoma"/>
              </w:rPr>
              <w:t>Cargo</w:t>
            </w:r>
            <w:r w:rsidR="0018164C" w:rsidRPr="00AD4FA5">
              <w:rPr>
                <w:rFonts w:ascii="Tahoma" w:hAnsi="Tahoma" w:cs="Tahoma"/>
              </w:rPr>
              <w:t xml:space="preserve">: </w:t>
            </w:r>
            <w:r w:rsidR="00A13B51" w:rsidRPr="00AD4FA5">
              <w:rPr>
                <w:rFonts w:ascii="Tahoma" w:hAnsi="Tahoma" w:cs="Tahoma"/>
              </w:rPr>
              <w:t>Auxiliar Jurídico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19766C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A463" w14:textId="77777777" w:rsidR="00355415" w:rsidRDefault="00355415" w:rsidP="00527FC7">
      <w:pPr>
        <w:spacing w:after="0" w:line="240" w:lineRule="auto"/>
      </w:pPr>
      <w:r>
        <w:separator/>
      </w:r>
    </w:p>
  </w:endnote>
  <w:endnote w:type="continuationSeparator" w:id="0">
    <w:p w14:paraId="7354AB5E" w14:textId="77777777" w:rsidR="00355415" w:rsidRDefault="0035541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6AE4" w14:textId="77777777" w:rsidR="00355415" w:rsidRDefault="00355415" w:rsidP="00527FC7">
      <w:pPr>
        <w:spacing w:after="0" w:line="240" w:lineRule="auto"/>
      </w:pPr>
      <w:r>
        <w:separator/>
      </w:r>
    </w:p>
  </w:footnote>
  <w:footnote w:type="continuationSeparator" w:id="0">
    <w:p w14:paraId="38CF7B46" w14:textId="77777777" w:rsidR="00355415" w:rsidRDefault="0035541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03E"/>
    <w:rsid w:val="000B02CA"/>
    <w:rsid w:val="000C3DDB"/>
    <w:rsid w:val="000E33A3"/>
    <w:rsid w:val="0013601D"/>
    <w:rsid w:val="00145341"/>
    <w:rsid w:val="00152A13"/>
    <w:rsid w:val="0018164C"/>
    <w:rsid w:val="00195622"/>
    <w:rsid w:val="0019766C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5415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D211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3D23"/>
    <w:rsid w:val="0048646D"/>
    <w:rsid w:val="004B2BBB"/>
    <w:rsid w:val="004E72A3"/>
    <w:rsid w:val="004F5CBA"/>
    <w:rsid w:val="00504AE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1DBF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0EAA"/>
    <w:rsid w:val="008F7D52"/>
    <w:rsid w:val="00900297"/>
    <w:rsid w:val="0091120B"/>
    <w:rsid w:val="009440D1"/>
    <w:rsid w:val="00947B64"/>
    <w:rsid w:val="00977765"/>
    <w:rsid w:val="00984C76"/>
    <w:rsid w:val="00996E93"/>
    <w:rsid w:val="009A776F"/>
    <w:rsid w:val="009B5D88"/>
    <w:rsid w:val="009B7550"/>
    <w:rsid w:val="009D39D4"/>
    <w:rsid w:val="00A13B51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AD4FA5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2023-12-11T19:36:00Z</cp:lastPrinted>
  <dcterms:created xsi:type="dcterms:W3CDTF">2024-03-27T16:42:00Z</dcterms:created>
  <dcterms:modified xsi:type="dcterms:W3CDTF">2025-02-27T19:36:00Z</dcterms:modified>
</cp:coreProperties>
</file>